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95" w:rsidRPr="00591069" w:rsidRDefault="00B90DA0" w:rsidP="00B90DA0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591069">
        <w:rPr>
          <w:rFonts w:eastAsia="Times New Roman" w:cstheme="minorHAnsi"/>
          <w:b/>
          <w:bCs/>
          <w:lang w:eastAsia="es-ES"/>
        </w:rPr>
        <w:t>DINV-2018-001</w:t>
      </w:r>
    </w:p>
    <w:p w:rsidR="00B93D95" w:rsidRPr="00591069" w:rsidRDefault="00B93D95" w:rsidP="00B93D95">
      <w:pPr>
        <w:tabs>
          <w:tab w:val="left" w:pos="2025"/>
          <w:tab w:val="left" w:pos="5857"/>
        </w:tabs>
        <w:spacing w:after="0" w:line="240" w:lineRule="auto"/>
        <w:rPr>
          <w:rFonts w:eastAsia="Times New Roman" w:cstheme="minorHAnsi"/>
          <w:bCs/>
          <w:lang w:eastAsia="es-ES"/>
        </w:rPr>
      </w:pPr>
    </w:p>
    <w:p w:rsidR="00B93D95" w:rsidRPr="00591069" w:rsidRDefault="00B93D95" w:rsidP="00B93D95">
      <w:pPr>
        <w:tabs>
          <w:tab w:val="left" w:pos="2025"/>
          <w:tab w:val="left" w:pos="5857"/>
        </w:tabs>
        <w:spacing w:after="0" w:line="240" w:lineRule="auto"/>
        <w:rPr>
          <w:rFonts w:eastAsia="Times New Roman" w:cstheme="minorHAnsi"/>
          <w:bCs/>
          <w:lang w:eastAsia="es-ES"/>
        </w:rPr>
      </w:pPr>
    </w:p>
    <w:p w:rsidR="00B93D95" w:rsidRPr="00591069" w:rsidRDefault="00B90DA0" w:rsidP="00B93D95">
      <w:pPr>
        <w:tabs>
          <w:tab w:val="left" w:pos="2025"/>
          <w:tab w:val="left" w:pos="5857"/>
        </w:tabs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591069">
        <w:rPr>
          <w:rFonts w:eastAsia="Times New Roman" w:cstheme="minorHAnsi"/>
          <w:bCs/>
          <w:lang w:eastAsia="es-ES"/>
        </w:rPr>
        <w:t xml:space="preserve">Doctor </w:t>
      </w:r>
    </w:p>
    <w:p w:rsidR="00B93D95" w:rsidRPr="00591069" w:rsidRDefault="00FE3E32" w:rsidP="00B93D95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591069">
        <w:rPr>
          <w:rFonts w:eastAsia="Times New Roman" w:cstheme="minorHAnsi"/>
          <w:b/>
          <w:bCs/>
          <w:lang w:eastAsia="es-ES"/>
        </w:rPr>
        <w:t xml:space="preserve">OSCAR ANDRES RODRÍGUEZ FANDIÑO </w:t>
      </w:r>
    </w:p>
    <w:p w:rsidR="00B90DA0" w:rsidRPr="00591069" w:rsidRDefault="00B90DA0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591069">
        <w:rPr>
          <w:rFonts w:eastAsia="Times New Roman" w:cstheme="minorHAnsi"/>
          <w:bCs/>
          <w:lang w:eastAsia="es-ES"/>
        </w:rPr>
        <w:t xml:space="preserve">Director de Investigaciones </w:t>
      </w:r>
    </w:p>
    <w:p w:rsidR="00B90DA0" w:rsidRPr="00591069" w:rsidRDefault="00B90DA0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591069">
        <w:rPr>
          <w:rFonts w:eastAsia="Times New Roman" w:cstheme="minorHAnsi"/>
          <w:bCs/>
          <w:lang w:eastAsia="es-ES"/>
        </w:rPr>
        <w:t xml:space="preserve">Fundación Universitaria Internacional del Trópico Americano, Unitrópico </w:t>
      </w:r>
    </w:p>
    <w:p w:rsidR="00B93D95" w:rsidRPr="00591069" w:rsidRDefault="00B90DA0" w:rsidP="00B93D95">
      <w:pPr>
        <w:tabs>
          <w:tab w:val="left" w:pos="1843"/>
        </w:tabs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591069">
        <w:rPr>
          <w:rFonts w:eastAsia="Times New Roman" w:cstheme="minorHAnsi"/>
          <w:bCs/>
          <w:lang w:eastAsia="es-ES"/>
        </w:rPr>
        <w:t>Yopal</w:t>
      </w:r>
    </w:p>
    <w:p w:rsidR="00B93D95" w:rsidRPr="00591069" w:rsidRDefault="00B93D95" w:rsidP="00B93D95">
      <w:pPr>
        <w:spacing w:after="0" w:line="240" w:lineRule="auto"/>
        <w:rPr>
          <w:rFonts w:eastAsia="Times New Roman" w:cstheme="minorHAnsi"/>
          <w:bCs/>
          <w:lang w:eastAsia="es-ES"/>
        </w:rPr>
      </w:pPr>
    </w:p>
    <w:p w:rsidR="00B93D95" w:rsidRPr="00591069" w:rsidRDefault="00B93D95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:rsidR="00B93D95" w:rsidRPr="00591069" w:rsidRDefault="00B93D95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proofErr w:type="spellStart"/>
      <w:r w:rsidRPr="00591069">
        <w:rPr>
          <w:rFonts w:eastAsia="Times New Roman" w:cstheme="minorHAnsi"/>
          <w:b/>
          <w:bCs/>
          <w:lang w:eastAsia="es-ES"/>
        </w:rPr>
        <w:t>Ref</w:t>
      </w:r>
      <w:proofErr w:type="spellEnd"/>
      <w:r w:rsidRPr="00591069">
        <w:rPr>
          <w:rFonts w:eastAsia="Times New Roman" w:cstheme="minorHAnsi"/>
          <w:b/>
          <w:bCs/>
          <w:lang w:eastAsia="es-ES"/>
        </w:rPr>
        <w:t>:</w:t>
      </w:r>
      <w:r w:rsidRPr="00591069">
        <w:rPr>
          <w:rFonts w:eastAsia="Times New Roman" w:cstheme="minorHAnsi"/>
          <w:bCs/>
          <w:lang w:eastAsia="es-ES"/>
        </w:rPr>
        <w:t xml:space="preserve"> </w:t>
      </w:r>
      <w:r w:rsidR="00B90DA0" w:rsidRPr="00591069">
        <w:rPr>
          <w:rFonts w:eastAsia="Times New Roman" w:cstheme="minorHAnsi"/>
          <w:bCs/>
          <w:lang w:eastAsia="es-ES"/>
        </w:rPr>
        <w:t>Compromisos de Investigación Segundo Semestre de 2018</w:t>
      </w:r>
    </w:p>
    <w:p w:rsidR="00B93D95" w:rsidRPr="00591069" w:rsidRDefault="00B93D95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:rsidR="00B93D95" w:rsidRPr="00591069" w:rsidRDefault="00AB31E0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 xml:space="preserve">Cordial </w:t>
      </w:r>
      <w:r w:rsidR="00B90DA0" w:rsidRPr="00591069">
        <w:rPr>
          <w:rFonts w:eastAsia="Times New Roman" w:cstheme="minorHAnsi"/>
          <w:bCs/>
          <w:lang w:eastAsia="es-ES"/>
        </w:rPr>
        <w:t>Saludo</w:t>
      </w:r>
    </w:p>
    <w:p w:rsidR="00B93D95" w:rsidRPr="00591069" w:rsidRDefault="00B93D95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:rsidR="00B93D95" w:rsidRPr="00591069" w:rsidRDefault="00B90DA0" w:rsidP="00591069">
      <w:pPr>
        <w:spacing w:after="0" w:line="360" w:lineRule="auto"/>
        <w:jc w:val="both"/>
        <w:rPr>
          <w:rFonts w:eastAsia="Times New Roman" w:cstheme="minorHAnsi"/>
          <w:bCs/>
          <w:lang w:eastAsia="es-ES"/>
        </w:rPr>
      </w:pPr>
      <w:r w:rsidRPr="00591069">
        <w:rPr>
          <w:rFonts w:eastAsia="Times New Roman" w:cstheme="minorHAnsi"/>
          <w:bCs/>
          <w:lang w:eastAsia="es-ES"/>
        </w:rPr>
        <w:t xml:space="preserve">Yo, </w:t>
      </w:r>
      <w:r w:rsidR="00FE3E32" w:rsidRPr="00591069">
        <w:rPr>
          <w:rFonts w:eastAsia="Times New Roman" w:cstheme="minorHAnsi"/>
          <w:bCs/>
          <w:lang w:eastAsia="es-ES"/>
        </w:rPr>
        <w:t>________________________________</w:t>
      </w:r>
      <w:r w:rsidRPr="00591069">
        <w:rPr>
          <w:rFonts w:eastAsia="Times New Roman" w:cstheme="minorHAnsi"/>
          <w:bCs/>
          <w:lang w:eastAsia="es-ES"/>
        </w:rPr>
        <w:t xml:space="preserve">, identificado con número de cedula: </w:t>
      </w:r>
      <w:r w:rsidR="00FE3E32" w:rsidRPr="00591069">
        <w:rPr>
          <w:rFonts w:eastAsia="Times New Roman" w:cstheme="minorHAnsi"/>
          <w:bCs/>
          <w:lang w:eastAsia="es-ES"/>
        </w:rPr>
        <w:t>_____________</w:t>
      </w:r>
      <w:r w:rsidRPr="00591069">
        <w:rPr>
          <w:rFonts w:eastAsia="Times New Roman" w:cstheme="minorHAnsi"/>
          <w:bCs/>
          <w:lang w:eastAsia="es-ES"/>
        </w:rPr>
        <w:t>, docente de</w:t>
      </w:r>
      <w:r w:rsidR="00FE3E32" w:rsidRPr="00591069">
        <w:rPr>
          <w:rFonts w:eastAsia="Times New Roman" w:cstheme="minorHAnsi"/>
          <w:bCs/>
          <w:lang w:eastAsia="es-ES"/>
        </w:rPr>
        <w:t>l programa_______________________________</w:t>
      </w:r>
      <w:r w:rsidRPr="00591069">
        <w:rPr>
          <w:rFonts w:eastAsia="Times New Roman" w:cstheme="minorHAnsi"/>
          <w:bCs/>
          <w:lang w:eastAsia="es-ES"/>
        </w:rPr>
        <w:t>, Director del grupo</w:t>
      </w:r>
      <w:r w:rsidR="00FE3E32" w:rsidRPr="00591069">
        <w:rPr>
          <w:rFonts w:eastAsia="Times New Roman" w:cstheme="minorHAnsi"/>
          <w:bCs/>
          <w:lang w:eastAsia="es-ES"/>
        </w:rPr>
        <w:t xml:space="preserve"> o Investigador del grupo,</w:t>
      </w:r>
      <w:r w:rsidR="00B0424E">
        <w:rPr>
          <w:rFonts w:eastAsia="Times New Roman" w:cstheme="minorHAnsi"/>
          <w:bCs/>
          <w:lang w:eastAsia="es-ES"/>
        </w:rPr>
        <w:t>_________________</w:t>
      </w:r>
      <w:r w:rsidR="00FE3E32" w:rsidRPr="00591069">
        <w:rPr>
          <w:rFonts w:eastAsia="Times New Roman" w:cstheme="minorHAnsi"/>
          <w:bCs/>
          <w:lang w:eastAsia="es-ES"/>
        </w:rPr>
        <w:t xml:space="preserve"> con una asignación</w:t>
      </w:r>
      <w:r w:rsidRPr="00591069">
        <w:rPr>
          <w:rFonts w:eastAsia="Times New Roman" w:cstheme="minorHAnsi"/>
          <w:bCs/>
          <w:lang w:eastAsia="es-ES"/>
        </w:rPr>
        <w:t xml:space="preserve"> de </w:t>
      </w:r>
      <w:r w:rsidR="00FE3E32" w:rsidRPr="00591069">
        <w:rPr>
          <w:rFonts w:eastAsia="Times New Roman" w:cstheme="minorHAnsi"/>
          <w:bCs/>
          <w:lang w:eastAsia="es-ES"/>
        </w:rPr>
        <w:t>_____</w:t>
      </w:r>
      <w:r w:rsidRPr="00591069">
        <w:rPr>
          <w:rFonts w:eastAsia="Times New Roman" w:cstheme="minorHAnsi"/>
          <w:bCs/>
          <w:lang w:eastAsia="es-ES"/>
        </w:rPr>
        <w:t xml:space="preserve"> horas semanales</w:t>
      </w:r>
      <w:r w:rsidR="00FE3E32" w:rsidRPr="00591069">
        <w:rPr>
          <w:rFonts w:eastAsia="Times New Roman" w:cstheme="minorHAnsi"/>
          <w:bCs/>
          <w:lang w:eastAsia="es-ES"/>
        </w:rPr>
        <w:t xml:space="preserve"> de investigación</w:t>
      </w:r>
      <w:r w:rsidRPr="00591069">
        <w:rPr>
          <w:rFonts w:eastAsia="Times New Roman" w:cstheme="minorHAnsi"/>
          <w:bCs/>
          <w:lang w:eastAsia="es-ES"/>
        </w:rPr>
        <w:t xml:space="preserve">; informo que durante el periodo académico 2018-B; desarrollaré las </w:t>
      </w:r>
      <w:r w:rsidR="009011EC">
        <w:rPr>
          <w:rFonts w:eastAsia="Times New Roman" w:cstheme="minorHAnsi"/>
          <w:bCs/>
          <w:lang w:eastAsia="es-ES"/>
        </w:rPr>
        <w:t xml:space="preserve">actividades descritas </w:t>
      </w:r>
      <w:r w:rsidRPr="00591069">
        <w:rPr>
          <w:rFonts w:eastAsia="Times New Roman" w:cstheme="minorHAnsi"/>
          <w:bCs/>
          <w:lang w:eastAsia="es-ES"/>
        </w:rPr>
        <w:t xml:space="preserve">y entregare como resultado los productos que se relacionan en la Tabla de Productos de Investigación </w:t>
      </w:r>
      <w:r w:rsidR="009011EC">
        <w:rPr>
          <w:rFonts w:eastAsia="Times New Roman" w:cstheme="minorHAnsi"/>
          <w:bCs/>
          <w:lang w:eastAsia="es-ES"/>
        </w:rPr>
        <w:t>anexa a este documento</w:t>
      </w:r>
    </w:p>
    <w:p w:rsidR="00782D84" w:rsidRPr="00591069" w:rsidRDefault="00782D84" w:rsidP="00B93D95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:rsidR="00B90DA0" w:rsidRPr="00591069" w:rsidRDefault="00B90DA0" w:rsidP="00591069">
      <w:pPr>
        <w:tabs>
          <w:tab w:val="left" w:pos="7843"/>
        </w:tabs>
        <w:spacing w:after="0" w:line="276" w:lineRule="auto"/>
        <w:jc w:val="both"/>
        <w:rPr>
          <w:rFonts w:cstheme="minorHAnsi"/>
        </w:rPr>
      </w:pPr>
      <w:r w:rsidRPr="00591069">
        <w:rPr>
          <w:rFonts w:cstheme="minorHAnsi"/>
        </w:rPr>
        <w:t xml:space="preserve">Para constancia de lo anterior, se firma en la ciudad de Yopal a los </w:t>
      </w:r>
      <w:r w:rsidR="00591069">
        <w:rPr>
          <w:rFonts w:cstheme="minorHAnsi"/>
        </w:rPr>
        <w:t>_____ días del mes de__________</w:t>
      </w:r>
      <w:r w:rsidRPr="00591069">
        <w:rPr>
          <w:rFonts w:cstheme="minorHAnsi"/>
        </w:rPr>
        <w:t xml:space="preserve"> de 2018.</w:t>
      </w:r>
    </w:p>
    <w:p w:rsidR="00B90DA0" w:rsidRPr="00591069" w:rsidRDefault="00B90DA0" w:rsidP="00B90DA0">
      <w:pPr>
        <w:tabs>
          <w:tab w:val="left" w:pos="7843"/>
        </w:tabs>
        <w:spacing w:after="0" w:line="240" w:lineRule="auto"/>
        <w:jc w:val="both"/>
        <w:rPr>
          <w:rFonts w:cstheme="minorHAnsi"/>
          <w:b/>
        </w:rPr>
      </w:pPr>
    </w:p>
    <w:p w:rsidR="00B90DA0" w:rsidRPr="00591069" w:rsidRDefault="00B90DA0" w:rsidP="00B90DA0">
      <w:pPr>
        <w:tabs>
          <w:tab w:val="left" w:pos="7843"/>
        </w:tabs>
        <w:spacing w:after="0" w:line="240" w:lineRule="auto"/>
        <w:jc w:val="both"/>
        <w:rPr>
          <w:rFonts w:cstheme="minorHAnsi"/>
          <w:b/>
        </w:rPr>
      </w:pPr>
    </w:p>
    <w:p w:rsidR="00B90DA0" w:rsidRPr="00591069" w:rsidRDefault="00591069" w:rsidP="00B90DA0">
      <w:pPr>
        <w:pStyle w:val="Sinespaciado"/>
        <w:rPr>
          <w:rFonts w:cstheme="minorHAnsi"/>
        </w:rPr>
      </w:pPr>
      <w:r>
        <w:rPr>
          <w:rFonts w:cstheme="minorHAnsi"/>
        </w:rPr>
        <w:t>Nombre del Investigador__________________________</w:t>
      </w:r>
    </w:p>
    <w:p w:rsidR="00B90DA0" w:rsidRPr="00591069" w:rsidRDefault="00591069" w:rsidP="00B90DA0">
      <w:pPr>
        <w:pStyle w:val="Sinespaciado"/>
        <w:rPr>
          <w:rFonts w:cstheme="minorHAnsi"/>
        </w:rPr>
      </w:pPr>
      <w:r>
        <w:rPr>
          <w:rFonts w:cstheme="minorHAnsi"/>
        </w:rPr>
        <w:t>Grupo de Investigación____________________________</w:t>
      </w:r>
    </w:p>
    <w:p w:rsidR="00B90DA0" w:rsidRDefault="00B90DA0" w:rsidP="00B90DA0">
      <w:pPr>
        <w:pStyle w:val="Sinespaciado"/>
        <w:rPr>
          <w:rFonts w:cstheme="minorHAnsi"/>
        </w:rPr>
      </w:pPr>
    </w:p>
    <w:p w:rsidR="00591069" w:rsidRDefault="00591069" w:rsidP="00B90DA0">
      <w:pPr>
        <w:pStyle w:val="Sinespaciado"/>
        <w:rPr>
          <w:rFonts w:cstheme="minorHAnsi"/>
        </w:rPr>
      </w:pPr>
    </w:p>
    <w:p w:rsidR="00591069" w:rsidRPr="00591069" w:rsidRDefault="00591069" w:rsidP="00B90DA0">
      <w:pPr>
        <w:pStyle w:val="Sinespaciado"/>
        <w:rPr>
          <w:rFonts w:cstheme="minorHAnsi"/>
        </w:rPr>
      </w:pPr>
    </w:p>
    <w:p w:rsidR="00B90DA0" w:rsidRPr="00591069" w:rsidRDefault="00B90DA0" w:rsidP="00B90DA0">
      <w:pPr>
        <w:pStyle w:val="Sinespaciado"/>
        <w:rPr>
          <w:rFonts w:cstheme="minorHAnsi"/>
        </w:rPr>
      </w:pPr>
      <w:r w:rsidRPr="00591069">
        <w:rPr>
          <w:rFonts w:cstheme="minorHAnsi"/>
        </w:rPr>
        <w:t>____________________________</w:t>
      </w:r>
    </w:p>
    <w:p w:rsidR="00B90DA0" w:rsidRPr="00591069" w:rsidRDefault="00B90DA0" w:rsidP="00B90DA0">
      <w:pPr>
        <w:pStyle w:val="Sinespaciado"/>
        <w:rPr>
          <w:rFonts w:cstheme="minorHAnsi"/>
          <w:b/>
        </w:rPr>
      </w:pPr>
      <w:r w:rsidRPr="00591069">
        <w:rPr>
          <w:rFonts w:cstheme="minorHAnsi"/>
          <w:b/>
        </w:rPr>
        <w:t>PhD. OSCAR ANDRÉS RODRIGUEZ FANDIÑO</w:t>
      </w:r>
    </w:p>
    <w:p w:rsidR="00B90DA0" w:rsidRPr="00591069" w:rsidRDefault="00B90DA0" w:rsidP="00B90DA0">
      <w:pPr>
        <w:pStyle w:val="Sinespaciado"/>
        <w:rPr>
          <w:rFonts w:cstheme="minorHAnsi"/>
        </w:rPr>
      </w:pPr>
      <w:r w:rsidRPr="00591069">
        <w:rPr>
          <w:rFonts w:cstheme="minorHAnsi"/>
          <w:b/>
        </w:rPr>
        <w:t>Director de Investigaciones de Unitrópico</w:t>
      </w:r>
    </w:p>
    <w:p w:rsidR="00B93D95" w:rsidRPr="00591069" w:rsidRDefault="00B93D95" w:rsidP="00B93D95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B93D95" w:rsidRPr="00591069" w:rsidRDefault="00B93D95" w:rsidP="00B93D95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B93D95" w:rsidRPr="00374DFA" w:rsidRDefault="00B93D95" w:rsidP="00B93D95">
      <w:pPr>
        <w:spacing w:after="0" w:line="240" w:lineRule="auto"/>
        <w:ind w:right="1161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B93D95" w:rsidRPr="00B84018" w:rsidRDefault="00B93D95" w:rsidP="00C126BB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es-ES"/>
        </w:rPr>
      </w:pPr>
      <w:r w:rsidRPr="00374DF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Anexo:</w:t>
      </w:r>
      <w:r w:rsidR="00B90DA0" w:rsidRPr="00374DF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</w:t>
      </w:r>
      <w:r w:rsidR="00C126BB"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Tabla </w:t>
      </w:r>
      <w:r w:rsidR="00C126BB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de </w:t>
      </w:r>
      <w:r w:rsidR="00C126BB"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Productos </w:t>
      </w:r>
      <w:r w:rsidR="00C126BB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y </w:t>
      </w:r>
      <w:r w:rsidR="00C126BB"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>Actividades de</w:t>
      </w:r>
      <w:r w:rsidR="00C126BB"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Investigación</w:t>
      </w:r>
      <w:r w:rsidR="00B90DA0"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>.</w:t>
      </w:r>
    </w:p>
    <w:p w:rsidR="00B84018" w:rsidRDefault="00B84018" w:rsidP="00C126BB">
      <w:pPr>
        <w:spacing w:after="0" w:line="276" w:lineRule="auto"/>
        <w:ind w:right="1161"/>
        <w:jc w:val="both"/>
        <w:rPr>
          <w:rFonts w:ascii="Arial" w:eastAsia="Times New Roman" w:hAnsi="Arial" w:cs="Arial"/>
          <w:bCs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            </w:t>
      </w:r>
      <w:r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Información sobre Tipología </w:t>
      </w:r>
      <w:bookmarkStart w:id="0" w:name="_GoBack"/>
      <w:r w:rsidRPr="00B84018">
        <w:rPr>
          <w:rFonts w:ascii="Arial" w:eastAsia="Times New Roman" w:hAnsi="Arial" w:cs="Arial"/>
          <w:bCs/>
          <w:sz w:val="18"/>
          <w:szCs w:val="18"/>
          <w:lang w:eastAsia="es-ES"/>
        </w:rPr>
        <w:t>de producto de Colciencias</w:t>
      </w:r>
    </w:p>
    <w:p w:rsidR="00112007" w:rsidRPr="00112007" w:rsidRDefault="00CB1F73" w:rsidP="00C126BB">
      <w:pPr>
        <w:spacing w:after="0" w:line="276" w:lineRule="auto"/>
        <w:ind w:right="1161"/>
        <w:jc w:val="both"/>
        <w:rPr>
          <w:rFonts w:ascii="Arial" w:eastAsia="Times New Roman" w:hAnsi="Arial" w:cs="Arial"/>
          <w:bCs/>
          <w:color w:val="2E74B5" w:themeColor="accent1" w:themeShade="BF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            </w:t>
      </w:r>
      <w:r w:rsidR="00B84018">
        <w:rPr>
          <w:rFonts w:ascii="Arial" w:eastAsia="Times New Roman" w:hAnsi="Arial" w:cs="Arial"/>
          <w:bCs/>
          <w:sz w:val="18"/>
          <w:szCs w:val="18"/>
          <w:lang w:eastAsia="es-ES"/>
        </w:rPr>
        <w:t>Mayor Información sobre Tipolo</w:t>
      </w:r>
      <w:bookmarkEnd w:id="0"/>
      <w:r w:rsidR="00B84018">
        <w:rPr>
          <w:rFonts w:ascii="Arial" w:eastAsia="Times New Roman" w:hAnsi="Arial" w:cs="Arial"/>
          <w:bCs/>
          <w:sz w:val="18"/>
          <w:szCs w:val="18"/>
          <w:lang w:eastAsia="es-ES"/>
        </w:rPr>
        <w:t>gía de Productos en</w:t>
      </w:r>
      <w:r w:rsidR="00112007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el Siguiente Link</w:t>
      </w:r>
      <w:r w:rsidR="00B84018">
        <w:rPr>
          <w:rFonts w:ascii="Arial" w:eastAsia="Times New Roman" w:hAnsi="Arial" w:cs="Arial"/>
          <w:bCs/>
          <w:sz w:val="18"/>
          <w:szCs w:val="18"/>
          <w:lang w:eastAsia="es-ES"/>
        </w:rPr>
        <w:t>:</w:t>
      </w:r>
      <w:r w:rsidR="00112007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</w:t>
      </w:r>
      <w:r w:rsidR="00112007" w:rsidRPr="00112007">
        <w:rPr>
          <w:rFonts w:ascii="Arial" w:eastAsia="Times New Roman" w:hAnsi="Arial" w:cs="Arial"/>
          <w:bCs/>
          <w:color w:val="2E74B5" w:themeColor="accent1" w:themeShade="BF"/>
          <w:sz w:val="18"/>
          <w:szCs w:val="18"/>
          <w:lang w:eastAsia="es-ES"/>
        </w:rPr>
        <w:t>ANEXO</w:t>
      </w:r>
    </w:p>
    <w:p w:rsidR="00B84018" w:rsidRPr="00374DFA" w:rsidRDefault="00066631" w:rsidP="00260706">
      <w:pPr>
        <w:spacing w:after="0" w:line="36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  <w:sectPr w:rsidR="00B84018" w:rsidRPr="00374DFA" w:rsidSect="00D25FCE">
          <w:headerReference w:type="default" r:id="rId7"/>
          <w:footerReference w:type="default" r:id="rId8"/>
          <w:pgSz w:w="12240" w:h="15840" w:code="1"/>
          <w:pgMar w:top="2155" w:right="1134" w:bottom="1247" w:left="1701" w:header="709" w:footer="851" w:gutter="0"/>
          <w:cols w:space="708"/>
          <w:docGrid w:linePitch="360"/>
        </w:sectPr>
      </w:pPr>
      <w:hyperlink r:id="rId9" w:history="1">
        <w:r w:rsidR="00112007" w:rsidRPr="008B2D42">
          <w:rPr>
            <w:rStyle w:val="Hipervnculo"/>
            <w:rFonts w:ascii="Arial" w:eastAsia="Times New Roman" w:hAnsi="Arial" w:cs="Arial"/>
            <w:bCs/>
            <w:sz w:val="18"/>
            <w:szCs w:val="18"/>
            <w:lang w:eastAsia="es-ES"/>
          </w:rPr>
          <w:t>http://investigacion.unitropico.edu.co/wp-content/uploads/2016/08/TIPOLOGIAS-DE-PRODUCTOS-COLCIENCIAS.pdf</w:t>
        </w:r>
      </w:hyperlink>
    </w:p>
    <w:tbl>
      <w:tblPr>
        <w:tblStyle w:val="Cuadrculadetablaclara"/>
        <w:tblW w:w="14176" w:type="dxa"/>
        <w:tblLook w:val="04A0" w:firstRow="1" w:lastRow="0" w:firstColumn="1" w:lastColumn="0" w:noHBand="0" w:noVBand="1"/>
      </w:tblPr>
      <w:tblGrid>
        <w:gridCol w:w="1980"/>
        <w:gridCol w:w="3914"/>
        <w:gridCol w:w="744"/>
        <w:gridCol w:w="6684"/>
        <w:gridCol w:w="854"/>
      </w:tblGrid>
      <w:tr w:rsidR="00C126BB" w:rsidRPr="00374DFA" w:rsidTr="003F0005">
        <w:trPr>
          <w:trHeight w:val="270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126BB" w:rsidRPr="00C126BB" w:rsidRDefault="00C126BB" w:rsidP="00C126BB">
            <w:pPr>
              <w:jc w:val="center"/>
              <w:rPr>
                <w:b/>
              </w:rPr>
            </w:pPr>
            <w:r w:rsidRPr="00C126BB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TABLA DE PRODUCTOS Y ACTIVIDADES  DE INVESTIGACIÓN</w:t>
            </w:r>
          </w:p>
        </w:tc>
      </w:tr>
      <w:tr w:rsidR="00BF2A9F" w:rsidRPr="00374DFA" w:rsidTr="00C126BB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67FA" w:rsidRPr="00374DFA" w:rsidRDefault="005B67FA" w:rsidP="00BF2A9F">
            <w:pPr>
              <w:jc w:val="center"/>
              <w:rPr>
                <w:b/>
              </w:rPr>
            </w:pPr>
            <w:r w:rsidRPr="00374DFA">
              <w:rPr>
                <w:b/>
              </w:rPr>
              <w:t>TIPOLOGÍA DE PRODUCTO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67FA" w:rsidRPr="00374DFA" w:rsidRDefault="005B67FA" w:rsidP="00BF2A9F">
            <w:pPr>
              <w:jc w:val="center"/>
              <w:rPr>
                <w:b/>
              </w:rPr>
            </w:pPr>
            <w:r w:rsidRPr="00374DFA">
              <w:rPr>
                <w:b/>
              </w:rPr>
              <w:t>SUBTIPOLOGIAS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2A9F" w:rsidRDefault="00BF2A9F" w:rsidP="00BF2A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Marque</w:t>
            </w:r>
          </w:p>
          <w:p w:rsidR="005B67FA" w:rsidRPr="00374DFA" w:rsidRDefault="005B67FA" w:rsidP="00BF2A9F">
            <w:pPr>
              <w:jc w:val="center"/>
              <w:rPr>
                <w:b/>
              </w:rPr>
            </w:pPr>
            <w:r w:rsidRPr="00374DFA">
              <w:rPr>
                <w:b/>
              </w:rPr>
              <w:t>X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67FA" w:rsidRPr="00374DFA" w:rsidRDefault="005B67FA" w:rsidP="00B0424E">
            <w:pPr>
              <w:jc w:val="center"/>
              <w:rPr>
                <w:b/>
              </w:rPr>
            </w:pPr>
            <w:r w:rsidRPr="00374DFA">
              <w:rPr>
                <w:b/>
              </w:rPr>
              <w:t xml:space="preserve">DETALLE </w:t>
            </w:r>
            <w:r w:rsidR="00B0424E">
              <w:rPr>
                <w:b/>
              </w:rPr>
              <w:t xml:space="preserve">DE LAS ACTIVIDADES DEL </w:t>
            </w:r>
            <w:r w:rsidRPr="00374DFA">
              <w:rPr>
                <w:b/>
              </w:rPr>
              <w:t xml:space="preserve"> PRODUCTO A ENTREGAR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67FA" w:rsidRPr="00374DFA" w:rsidRDefault="005B67FA" w:rsidP="00BF2A9F">
            <w:pPr>
              <w:jc w:val="center"/>
              <w:rPr>
                <w:b/>
              </w:rPr>
            </w:pPr>
            <w:r w:rsidRPr="00374DFA">
              <w:rPr>
                <w:b/>
              </w:rPr>
              <w:t>% del 100%</w:t>
            </w:r>
            <w:r w:rsidR="00BF2A9F">
              <w:rPr>
                <w:rStyle w:val="Refdenotaalpie"/>
                <w:b/>
              </w:rPr>
              <w:footnoteReference w:id="1"/>
            </w:r>
          </w:p>
        </w:tc>
      </w:tr>
      <w:tr w:rsidR="005B67FA" w:rsidRPr="00374DFA" w:rsidTr="00C126BB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  <w:r w:rsidRPr="00374DFA">
              <w:rPr>
                <w:sz w:val="24"/>
                <w:szCs w:val="24"/>
              </w:rPr>
              <w:t>Productos resultado de actividades de Generación de Nuevo Conocimiento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r w:rsidRPr="00374DFA">
              <w:t>Artículo de investigación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</w:tr>
      <w:tr w:rsidR="005B67FA" w:rsidRPr="00374DFA" w:rsidTr="00C126B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r w:rsidRPr="00374DFA">
              <w:t>Libro resultado de investigación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r w:rsidRPr="00374DFA">
              <w:t>Capítulo en libro resultado de investigación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</w:tr>
      <w:tr w:rsidR="005B67FA" w:rsidRPr="00374DFA" w:rsidTr="00C126B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r w:rsidRPr="00374DFA">
              <w:t>Productos tecnológicos patentados o en proceso de concesión de la patente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>
            <w:r w:rsidRPr="00374DFA">
              <w:t>Variedad vegetal y variedad animal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  <w:r w:rsidRPr="00374DFA">
              <w:rPr>
                <w:sz w:val="24"/>
                <w:szCs w:val="24"/>
              </w:rPr>
              <w:t>Productos resultado de actividades de Desarrollo Tecnológico e Innovación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r w:rsidRPr="00374DFA">
              <w:t>Productos tecnológicos certificados o validados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5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r w:rsidRPr="00374DFA">
              <w:t>Productos Empresariales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r w:rsidRPr="00374DFA">
              <w:t>Regulaciones, normas, reglamentos o legislaciones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>
            <w:r w:rsidRPr="00374DFA">
              <w:t>Consultorías científico-tecnológicas e informes técnicos finales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  <w:r w:rsidRPr="00374DFA">
              <w:rPr>
                <w:sz w:val="24"/>
                <w:szCs w:val="24"/>
              </w:rPr>
              <w:t>Productos resultado de actividades de Apropiación Social del Conocimiento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r w:rsidRPr="00374DFA">
              <w:t xml:space="preserve">Participación ciudadana en </w:t>
            </w:r>
            <w:proofErr w:type="spellStart"/>
            <w:r w:rsidRPr="00374DFA">
              <w:t>CTeI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r w:rsidRPr="00374DFA">
              <w:t xml:space="preserve">Estrategias pedagógicas para el fomento de la </w:t>
            </w:r>
            <w:proofErr w:type="spellStart"/>
            <w:r w:rsidRPr="00374DFA">
              <w:t>CTeI</w:t>
            </w:r>
            <w:proofErr w:type="spellEnd"/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13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r w:rsidRPr="00374DFA">
              <w:t>Comunicación social del conocimiento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1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r w:rsidRPr="00374DFA">
              <w:t>Circulación de conocimiento especializado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16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>
            <w:r w:rsidRPr="00374DFA">
              <w:t>Reconocimientos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C126BB">
            <w:pPr>
              <w:rPr>
                <w:sz w:val="24"/>
                <w:szCs w:val="24"/>
              </w:rPr>
            </w:pPr>
            <w:r w:rsidRPr="00374DFA">
              <w:rPr>
                <w:sz w:val="24"/>
                <w:szCs w:val="24"/>
              </w:rPr>
              <w:t xml:space="preserve">Productos de actividades relacionadas con Formación de Recurso Humano para la </w:t>
            </w:r>
            <w:proofErr w:type="spellStart"/>
            <w:r w:rsidRPr="00374DFA">
              <w:rPr>
                <w:sz w:val="24"/>
                <w:szCs w:val="24"/>
              </w:rPr>
              <w:t>CTeI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>
            <w:r w:rsidRPr="00374DFA">
              <w:t>Trabajo de grado de Pregrado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>
            <w:r w:rsidRPr="00374DFA">
              <w:t>Proyectos de Investigación y Desarrollo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>
            <w:r w:rsidRPr="00374DFA">
              <w:t>Proyectos de Investigación, Desarrollo e Innovación (ID+I)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</w:tr>
      <w:tr w:rsidR="005B67FA" w:rsidRPr="00374DFA" w:rsidTr="00C126BB">
        <w:trPr>
          <w:trHeight w:val="2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>
            <w:r w:rsidRPr="00374DFA">
              <w:t>Acompañamientos y asesorías de línea temática del Programa Ondas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B67FA" w:rsidRPr="00374DFA" w:rsidRDefault="005B67FA" w:rsidP="00E12F33"/>
        </w:tc>
      </w:tr>
    </w:tbl>
    <w:p w:rsidR="005B67FA" w:rsidRPr="00374DFA" w:rsidRDefault="005B67FA" w:rsidP="005B67FA">
      <w:pPr>
        <w:spacing w:after="0" w:line="24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  <w:sectPr w:rsidR="005B67FA" w:rsidRPr="00374DFA" w:rsidSect="00260706">
          <w:headerReference w:type="default" r:id="rId10"/>
          <w:pgSz w:w="15840" w:h="12240" w:orient="landscape" w:code="1"/>
          <w:pgMar w:top="1440" w:right="1080" w:bottom="1440" w:left="1080" w:header="709" w:footer="851" w:gutter="0"/>
          <w:cols w:space="708"/>
          <w:titlePg/>
          <w:docGrid w:linePitch="360"/>
        </w:sectPr>
      </w:pPr>
    </w:p>
    <w:p w:rsidR="005B67FA" w:rsidRPr="00374DFA" w:rsidRDefault="005B67FA" w:rsidP="005B67FA">
      <w:pPr>
        <w:spacing w:after="0" w:line="24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  <w:sectPr w:rsidR="005B67FA" w:rsidRPr="00374DFA" w:rsidSect="005B67FA">
          <w:type w:val="continuous"/>
          <w:pgSz w:w="15840" w:h="12240" w:orient="landscape" w:code="1"/>
          <w:pgMar w:top="1701" w:right="2155" w:bottom="1134" w:left="1247" w:header="709" w:footer="851" w:gutter="0"/>
          <w:cols w:space="708"/>
          <w:titlePg/>
          <w:docGrid w:linePitch="360"/>
        </w:sectPr>
      </w:pPr>
    </w:p>
    <w:tbl>
      <w:tblPr>
        <w:tblW w:w="14743" w:type="dxa"/>
        <w:tblInd w:w="-7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3969"/>
        <w:gridCol w:w="3261"/>
      </w:tblGrid>
      <w:tr w:rsidR="005B67FA" w:rsidRPr="00374DFA" w:rsidTr="00DF1054">
        <w:trPr>
          <w:trHeight w:val="298"/>
        </w:trPr>
        <w:tc>
          <w:tcPr>
            <w:tcW w:w="14743" w:type="dxa"/>
            <w:gridSpan w:val="4"/>
            <w:shd w:val="clear" w:color="auto" w:fill="EDEBE0"/>
          </w:tcPr>
          <w:p w:rsidR="005B67FA" w:rsidRPr="00374DFA" w:rsidRDefault="005B67FA" w:rsidP="005B67FA">
            <w:pPr>
              <w:spacing w:after="0" w:line="240" w:lineRule="auto"/>
              <w:ind w:right="116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TIPOLOGÍA DE LOS PRODUCTOS</w:t>
            </w:r>
          </w:p>
        </w:tc>
      </w:tr>
      <w:tr w:rsidR="00B67B51" w:rsidRPr="00374DFA" w:rsidTr="00B67B51">
        <w:trPr>
          <w:trHeight w:val="461"/>
        </w:trPr>
        <w:tc>
          <w:tcPr>
            <w:tcW w:w="3686" w:type="dxa"/>
            <w:shd w:val="clear" w:color="auto" w:fill="8DB3E1"/>
          </w:tcPr>
          <w:p w:rsidR="005B67FA" w:rsidRPr="00374DFA" w:rsidRDefault="000B5D92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Produtos</w:t>
            </w:r>
            <w:proofErr w:type="spellEnd"/>
            <w:r w:rsidR="005B67FA"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resultado de actividades de Generación de Nuevo Conocimiento</w:t>
            </w:r>
          </w:p>
        </w:tc>
        <w:tc>
          <w:tcPr>
            <w:tcW w:w="3827" w:type="dxa"/>
            <w:shd w:val="clear" w:color="auto" w:fill="F9BE8F"/>
          </w:tcPr>
          <w:p w:rsidR="005B67FA" w:rsidRPr="00374DFA" w:rsidRDefault="000B5D92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Produtos</w:t>
            </w:r>
            <w:proofErr w:type="spellEnd"/>
            <w:r w:rsidR="005B67FA"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resultado de actividades de Desarrollo Tecnológico e Innovación</w:t>
            </w:r>
          </w:p>
        </w:tc>
        <w:tc>
          <w:tcPr>
            <w:tcW w:w="3969" w:type="dxa"/>
            <w:shd w:val="clear" w:color="auto" w:fill="C2D59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Productos resultado de actividades de Apropiación Social del Conocimiento</w:t>
            </w:r>
          </w:p>
        </w:tc>
        <w:tc>
          <w:tcPr>
            <w:tcW w:w="3261" w:type="dxa"/>
            <w:shd w:val="clear" w:color="auto" w:fill="E4B8B7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Productos de actividades relacionadas con la Formación de Recurso Humano para la </w:t>
            </w:r>
            <w:proofErr w:type="spellStart"/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CTeI</w:t>
            </w:r>
            <w:proofErr w:type="spellEnd"/>
          </w:p>
        </w:tc>
      </w:tr>
      <w:tr w:rsidR="00B67B51" w:rsidRPr="00374DFA" w:rsidTr="00B67B51">
        <w:trPr>
          <w:trHeight w:val="1147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Artículos de investigación A1, A2, B y C</w:t>
            </w: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Artículos en revistas indexadas en los índices y bases mencionados en la </w:t>
            </w:r>
            <w:hyperlink w:anchor="_bookmark10" w:history="1">
              <w:r w:rsidRPr="00374DFA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I </w:t>
              </w:r>
            </w:hyperlink>
            <w:r w:rsidRPr="00374DF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w:anchor="_bookmark9" w:history="1">
              <w:r w:rsidRPr="00374DFA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ANEXO.</w:t>
              </w:r>
            </w:hyperlink>
          </w:p>
        </w:tc>
        <w:tc>
          <w:tcPr>
            <w:tcW w:w="3827" w:type="dxa"/>
            <w:shd w:val="clear" w:color="auto" w:fill="FCE9D9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Productos tecnológicos certificados o validados</w:t>
            </w:r>
          </w:p>
          <w:p w:rsidR="005B67FA" w:rsidRPr="00B8401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Diseño industrial, esquema de circuito integrado, software, planta piloto, prototipo industrial y signos distintivos. Los requerimientos son mencionados en la </w:t>
            </w:r>
            <w:hyperlink w:anchor="_bookmark16" w:history="1">
              <w:r w:rsidRPr="00B8401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VII </w:t>
              </w:r>
            </w:hyperlink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1" w:tgtFrame="_top" w:history="1">
              <w:r w:rsidR="00F6398F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F6398F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shd w:val="clear" w:color="auto" w:fill="EAF0DD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Participación ciudadana en </w:t>
            </w:r>
            <w:proofErr w:type="spellStart"/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CTeI</w:t>
            </w:r>
            <w:proofErr w:type="spellEnd"/>
          </w:p>
          <w:p w:rsidR="005B67FA" w:rsidRPr="00B8401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Participación ciudadana o comunidad(es) en proyectos de investigación. Espacio/evento de participación ciudadana o de comunidad(es) en relación con la </w:t>
            </w:r>
            <w:proofErr w:type="spellStart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CTeI</w:t>
            </w:r>
            <w:proofErr w:type="spellEnd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 Los requerimientos son</w:t>
            </w:r>
          </w:p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mencionados en la </w:t>
            </w:r>
            <w:hyperlink w:anchor="_bookmark20" w:history="1">
              <w:r w:rsidRPr="00B8401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XI </w:t>
              </w:r>
            </w:hyperlink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2" w:tgtFrame="_top" w:history="1">
              <w:r w:rsidR="00F6398F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F6398F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61" w:type="dxa"/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Tesis de Doctorado</w:t>
            </w:r>
          </w:p>
          <w:p w:rsidR="00B84018" w:rsidRPr="00B84018" w:rsidRDefault="005B67FA" w:rsidP="00B8401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Dirección o </w:t>
            </w:r>
            <w:proofErr w:type="spellStart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</w:t>
            </w:r>
            <w:proofErr w:type="spellEnd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-dirección o asesoría de Tesis de Doctorado, se diferencian las tesis con reconocimiento de las aprobadas. Los requer</w:t>
            </w:r>
            <w:r w:rsid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imientos son mencionados en el</w:t>
            </w:r>
          </w:p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hyperlink r:id="rId13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B67B51" w:rsidRPr="00374DFA" w:rsidTr="00B67B51">
        <w:trPr>
          <w:trHeight w:val="1263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Artículos de investigación D</w:t>
            </w: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Artículos en revistas indexadas en los índices y bases mencionados en la </w:t>
            </w:r>
            <w:hyperlink w:anchor="_bookmark11" w:history="1">
              <w:r w:rsidRPr="00374DFA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II </w:t>
              </w:r>
            </w:hyperlink>
            <w:r w:rsidRPr="00374DF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4" w:tgtFrame="_top" w:history="1">
              <w:r w:rsidR="00F6398F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F6398F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827" w:type="dxa"/>
            <w:shd w:val="clear" w:color="auto" w:fill="FCE9D9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Productos Empresariales</w:t>
            </w:r>
          </w:p>
          <w:p w:rsidR="005B67FA" w:rsidRPr="00B8401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Secreto empresarial, empresas de base tecnológica (spin-off), innovaciones generadas en la gestión empresarial, innovaciones en procesos, procedimientos y servicios. Los requerimientos son mencionados en la </w:t>
            </w:r>
            <w:hyperlink w:anchor="_bookmark17" w:history="1">
              <w:r w:rsidRPr="00B8401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VIII </w:t>
              </w:r>
            </w:hyperlink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5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shd w:val="clear" w:color="auto" w:fill="EAF0DD"/>
          </w:tcPr>
          <w:p w:rsid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Estrategias pedagógicas para el fomento de la </w:t>
            </w:r>
            <w:proofErr w:type="spellStart"/>
            <w:r w:rsidRPr="00CC7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CTeI</w:t>
            </w:r>
            <w:proofErr w:type="spellEnd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Programa/Estrategia pedagógica de fomento a la CTI. Incluye la formación de redes de fomento de la apropiación social del conocimiento. Los requerimientos son mencionados en la </w:t>
            </w:r>
            <w:hyperlink w:anchor="_bookmark21" w:history="1">
              <w:r w:rsidRPr="00B8401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Tabla XII</w:t>
              </w:r>
            </w:hyperlink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del </w:t>
            </w:r>
            <w:hyperlink r:id="rId16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61" w:type="dxa"/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Trabajo de grado de Maestría</w:t>
            </w:r>
          </w:p>
          <w:p w:rsidR="005B67FA" w:rsidRPr="00B84018" w:rsidRDefault="005B67FA" w:rsidP="00B8401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Dirección o </w:t>
            </w:r>
            <w:proofErr w:type="spellStart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</w:t>
            </w:r>
            <w:proofErr w:type="spellEnd"/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-dirección o asesoría de Trabajo de grado de maestría, se diferencian los trabajos con reconocimiento de los aprobados. Los requerimientos son mencionados en </w:t>
            </w:r>
            <w:r w:rsid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</w:t>
            </w: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 </w:t>
            </w:r>
            <w:hyperlink r:id="rId17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B67B51" w:rsidRPr="00374DFA" w:rsidTr="00B67B51">
        <w:trPr>
          <w:trHeight w:val="1145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B84018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Libro resultado</w:t>
            </w:r>
            <w:r w:rsidR="005B67FA"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investigación</w:t>
            </w:r>
          </w:p>
          <w:p w:rsidR="005B67FA" w:rsidRPr="00B84018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Libros que cumplen por lo menos con los requerimientos mínimos de calidad especificados en la </w:t>
            </w:r>
            <w:hyperlink w:anchor="_bookmark12" w:history="1">
              <w:r w:rsidRPr="00B8401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III </w:t>
              </w:r>
            </w:hyperlink>
            <w:r w:rsidRPr="00B8401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8" w:tgtFrame="_top" w:history="1">
              <w:r w:rsidR="00F6398F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F6398F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827" w:type="dxa"/>
            <w:shd w:val="clear" w:color="auto" w:fill="FCE9D9"/>
          </w:tcPr>
          <w:p w:rsid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Regulaciones, normas, reglamentos o legislaciones </w:t>
            </w:r>
          </w:p>
          <w:p w:rsidR="005B67FA" w:rsidRP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Regulaciones, normas, reglamentos o legislaciones, diferenciadas según el ámbito de aplicación (nacional e internacional). Los requerimientos son mencionados en la </w:t>
            </w:r>
            <w:hyperlink w:anchor="_bookmark18" w:history="1"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IX </w:t>
              </w:r>
            </w:hyperlink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19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shd w:val="clear" w:color="auto" w:fill="EAF0DD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Comunicación social del conocimiento</w:t>
            </w:r>
          </w:p>
          <w:p w:rsidR="005B67FA" w:rsidRP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Estrategias de comunicación del conocimiento, generación de contenidos impresos, multimedia y virtuales Los requerimientos son mencionados en la </w:t>
            </w:r>
            <w:hyperlink w:anchor="_bookmark22" w:history="1"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XIII </w:t>
              </w:r>
            </w:hyperlink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20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61" w:type="dxa"/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Trabajo de grado de Pregrado</w:t>
            </w:r>
          </w:p>
          <w:p w:rsidR="005B67FA" w:rsidRP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Dirección o </w:t>
            </w:r>
            <w:proofErr w:type="spellStart"/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co</w:t>
            </w:r>
            <w:proofErr w:type="spellEnd"/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-dirección o asesoría de Trabajo de grao pregrado, se diferencian los trabajos con reconocimiento de los aprobados. Los</w:t>
            </w:r>
          </w:p>
          <w:p w:rsidR="005B67FA" w:rsidRPr="00374DFA" w:rsidRDefault="005B67FA" w:rsidP="00CC7D78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requerimientos son mencionados </w:t>
            </w:r>
            <w:r w:rsid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el</w:t>
            </w: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hyperlink r:id="rId21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B67B51" w:rsidRPr="00374DFA" w:rsidTr="00B67B51">
        <w:trPr>
          <w:trHeight w:val="1377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Capítulos en libro resultado de investigación</w:t>
            </w:r>
          </w:p>
          <w:p w:rsidR="005B67FA" w:rsidRPr="00CC7D78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Capítulos en libros resultado de investigación que cumplen con los requerimientos mínimos de calidad especificados en la </w:t>
            </w:r>
            <w:hyperlink w:anchor="_bookmark13" w:history="1"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IV </w:t>
              </w:r>
            </w:hyperlink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w:anchor="_bookmark9" w:history="1">
              <w:hyperlink r:id="rId22" w:tgtFrame="_top" w:history="1">
                <w:r w:rsidR="0091471A" w:rsidRPr="009011EC">
                  <w:rPr>
                    <w:rStyle w:val="Hipervnculo"/>
                    <w:rFonts w:ascii="Arial" w:eastAsia="Times New Roman" w:hAnsi="Arial" w:cs="Arial"/>
                    <w:bCs/>
                    <w:sz w:val="16"/>
                    <w:szCs w:val="16"/>
                    <w:lang w:eastAsia="es-ES"/>
                  </w:rPr>
                  <w:t>ANEXO</w:t>
                </w:r>
              </w:hyperlink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</w:hyperlink>
          </w:p>
        </w:tc>
        <w:tc>
          <w:tcPr>
            <w:tcW w:w="3827" w:type="dxa"/>
            <w:shd w:val="clear" w:color="auto" w:fill="FCE9D9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Consultorías científico-tecnológicas e informes técnicos finales </w:t>
            </w:r>
          </w:p>
          <w:p w:rsidR="005B67FA" w:rsidRP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Consultorías científico-tecnológicas e informes técnicos finales. Los requerimientos son mencionados en la </w:t>
            </w:r>
            <w:hyperlink w:anchor="_bookmark19" w:history="1"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X </w:t>
              </w:r>
            </w:hyperlink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r:id="rId23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shd w:val="clear" w:color="auto" w:fill="EAF0DD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Circulación de conocimiento especializado</w:t>
            </w:r>
          </w:p>
          <w:p w:rsidR="005B67FA" w:rsidRPr="00CC7D78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Eventos científicos y participación en redes de conocimiento, documentos de trabajo (</w:t>
            </w:r>
            <w:proofErr w:type="spellStart"/>
            <w:r w:rsidRPr="00CC7D7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es-ES"/>
              </w:rPr>
              <w:t>working</w:t>
            </w:r>
            <w:proofErr w:type="spellEnd"/>
            <w:r w:rsidRPr="00CC7D7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C7D7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es-ES"/>
              </w:rPr>
              <w:t>papers</w:t>
            </w:r>
            <w:proofErr w:type="spellEnd"/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), boletines divulgativos de resultado de investigación, ediciones de revista científica o de libros resultado de investigación e informes finales de investigación. Los</w:t>
            </w:r>
          </w:p>
          <w:p w:rsidR="005B67FA" w:rsidRPr="00374DFA" w:rsidRDefault="005B67FA" w:rsidP="0091471A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requerimientos son mencionados en la </w:t>
            </w:r>
            <w:hyperlink w:anchor="_bookmark23" w:history="1">
              <w:r w:rsidRPr="00CC7D78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XIV </w:t>
              </w:r>
            </w:hyperlink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w:anchor="_bookmark9" w:history="1">
              <w:hyperlink r:id="rId24" w:tgtFrame="_top" w:history="1">
                <w:r w:rsidR="0091471A" w:rsidRPr="009011EC">
                  <w:rPr>
                    <w:rStyle w:val="Hipervnculo"/>
                    <w:rFonts w:ascii="Arial" w:eastAsia="Times New Roman" w:hAnsi="Arial" w:cs="Arial"/>
                    <w:bCs/>
                    <w:sz w:val="16"/>
                    <w:szCs w:val="16"/>
                    <w:lang w:eastAsia="es-ES"/>
                  </w:rPr>
                  <w:t>ANEXO</w:t>
                </w:r>
              </w:hyperlink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</w:hyperlink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 de Investigación y Desarrollo</w:t>
            </w:r>
          </w:p>
          <w:p w:rsidR="005B67FA" w:rsidRPr="00CC7D78" w:rsidRDefault="005B67FA" w:rsidP="001120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Proyectos ejecutados por los Grupos de Investigación en calidad de Investigador Principal clasificados de acuerdo a las fuentes de financiación. Los requerimientos son mencionados en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el </w:t>
            </w:r>
            <w:r w:rsidRPr="00CC7D7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hyperlink r:id="rId25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B67B51" w:rsidRPr="00374DFA" w:rsidTr="00B67B51">
        <w:trPr>
          <w:trHeight w:val="1606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Productos tecnológicos patentados o en proceso de concesión de la patente</w:t>
            </w:r>
          </w:p>
          <w:p w:rsidR="005B67FA" w:rsidRPr="00112007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Patente obtenida o solicitada por vía PCT o tradicional y Modelo de utilidad. Los requerimientos son mencionados en la </w:t>
            </w:r>
            <w:hyperlink w:anchor="_bookmark14" w:history="1"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Tabla V</w:t>
              </w:r>
            </w:hyperlink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del </w:t>
            </w:r>
            <w:hyperlink r:id="rId26" w:tgtFrame="_top" w:history="1"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1471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827" w:type="dxa"/>
            <w:tcBorders>
              <w:bottom w:val="nil"/>
            </w:tcBorders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shd w:val="clear" w:color="auto" w:fill="EAF0DD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Reconocimientos</w:t>
            </w:r>
          </w:p>
          <w:p w:rsidR="005B67FA" w:rsidRPr="00374DFA" w:rsidRDefault="005B67FA" w:rsidP="001120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Premios o distinciones otorgadas por instituciones u organizaciones públicas o privadas que utilizan parámetros de excelencia para reconocer la gestión, la productividad y los aportes y el impacto de la investigación o el desarrollo tecnológico, en un área del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conocimiento. (En Construcción) Los requerimientos son mencionados en la </w:t>
            </w:r>
            <w:hyperlink w:anchor="_bookmark24" w:history="1"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XV </w:t>
              </w:r>
            </w:hyperlink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w:anchor="_bookmark9" w:history="1">
              <w:hyperlink r:id="rId27" w:tgtFrame="_top" w:history="1">
                <w:r w:rsidR="0091471A" w:rsidRPr="009011EC">
                  <w:rPr>
                    <w:rStyle w:val="Hipervnculo"/>
                    <w:rFonts w:ascii="Arial" w:eastAsia="Times New Roman" w:hAnsi="Arial" w:cs="Arial"/>
                    <w:bCs/>
                    <w:sz w:val="16"/>
                    <w:szCs w:val="16"/>
                    <w:lang w:eastAsia="es-ES"/>
                  </w:rPr>
                  <w:t>ANEXO</w:t>
                </w:r>
              </w:hyperlink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</w:hyperlink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112007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Proyectos de Investigación, Desarrollo e Innovación (ID+I) </w:t>
            </w:r>
          </w:p>
          <w:p w:rsidR="00112007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Proyectos ejecutados por investigadores en empresas y los proyectos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  <w:t>con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  <w:t>jóvenes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  <w:t>investigadores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  <w:t>en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  <w:t>empresas.</w:t>
            </w: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ab/>
            </w:r>
          </w:p>
          <w:p w:rsidR="005B67FA" w:rsidRPr="00112007" w:rsidRDefault="005B67FA" w:rsidP="00112007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Los requerimientos son mencionados 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en </w:t>
            </w:r>
            <w:proofErr w:type="spellStart"/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el</w:t>
            </w:r>
            <w:proofErr w:type="spellEnd"/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  <w:hyperlink w:anchor="_bookmark9" w:history="1">
              <w:hyperlink r:id="rId28" w:tgtFrame="_top" w:history="1">
                <w:r w:rsidR="0091471A" w:rsidRPr="009011EC">
                  <w:rPr>
                    <w:rStyle w:val="Hipervnculo"/>
                    <w:rFonts w:ascii="Arial" w:eastAsia="Times New Roman" w:hAnsi="Arial" w:cs="Arial"/>
                    <w:bCs/>
                    <w:sz w:val="16"/>
                    <w:szCs w:val="16"/>
                    <w:lang w:eastAsia="es-ES"/>
                  </w:rPr>
                  <w:t>ANEXO</w:t>
                </w:r>
              </w:hyperlink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</w:hyperlink>
          </w:p>
        </w:tc>
      </w:tr>
      <w:tr w:rsidR="005B67FA" w:rsidRPr="00374DFA" w:rsidTr="00B67B51">
        <w:trPr>
          <w:trHeight w:val="1378"/>
        </w:trPr>
        <w:tc>
          <w:tcPr>
            <w:tcW w:w="3686" w:type="dxa"/>
            <w:shd w:val="clear" w:color="auto" w:fill="DBE4F0"/>
          </w:tcPr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B67FA" w:rsidRPr="00374DFA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Variedad vegetal y variedad animal</w:t>
            </w:r>
          </w:p>
          <w:p w:rsidR="005B67FA" w:rsidRPr="00112007" w:rsidRDefault="005B67FA" w:rsidP="00DF1054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Los requerimientos son mencionados en la </w:t>
            </w:r>
            <w:hyperlink w:anchor="_bookmark15" w:history="1"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 xml:space="preserve">Tabla VI </w:t>
              </w:r>
            </w:hyperlink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del </w:t>
            </w:r>
            <w:hyperlink w:anchor="_bookmark9" w:history="1">
              <w:hyperlink r:id="rId29" w:tgtFrame="_top" w:history="1">
                <w:r w:rsidR="0091471A" w:rsidRPr="009011EC">
                  <w:rPr>
                    <w:rStyle w:val="Hipervnculo"/>
                    <w:rFonts w:ascii="Arial" w:eastAsia="Times New Roman" w:hAnsi="Arial" w:cs="Arial"/>
                    <w:bCs/>
                    <w:sz w:val="16"/>
                    <w:szCs w:val="16"/>
                    <w:lang w:eastAsia="es-ES"/>
                  </w:rPr>
                  <w:t>ANEXO</w:t>
                </w:r>
              </w:hyperlink>
              <w:r w:rsidR="0091471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  <w:r w:rsidRPr="00112007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.</w:t>
              </w:r>
            </w:hyperlink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F1DBDB"/>
          </w:tcPr>
          <w:p w:rsidR="00112007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Proyecto de extensión y responsabilidad social en CTI </w:t>
            </w:r>
          </w:p>
          <w:p w:rsidR="00112007" w:rsidRDefault="005B67FA" w:rsidP="00112007">
            <w:pPr>
              <w:spacing w:after="0" w:line="240" w:lineRule="auto"/>
              <w:ind w:right="-113"/>
              <w:jc w:val="center"/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Proyectos de extensión, en los que se especifique el tipo de participación del grupo de investigación en el proyecto (proyecto de extensión en </w:t>
            </w:r>
            <w:proofErr w:type="spellStart"/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CTeI</w:t>
            </w:r>
            <w:proofErr w:type="spellEnd"/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o proyecto de responsabilidad social-extensión solidaria).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</w:t>
            </w:r>
          </w:p>
          <w:p w:rsidR="005B67FA" w:rsidRPr="00374DFA" w:rsidRDefault="00066631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hyperlink r:id="rId30" w:tgtFrame="_top" w:history="1">
              <w:r w:rsidR="009011EC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011EC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5B67FA" w:rsidRPr="00374DFA" w:rsidTr="00B67B51">
        <w:trPr>
          <w:trHeight w:val="917"/>
        </w:trPr>
        <w:tc>
          <w:tcPr>
            <w:tcW w:w="1148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Apoyo a programas de formación</w:t>
            </w:r>
          </w:p>
          <w:p w:rsidR="00112007" w:rsidRDefault="005B67FA" w:rsidP="00112007">
            <w:pPr>
              <w:spacing w:after="0" w:line="240" w:lineRule="auto"/>
              <w:ind w:right="-113"/>
              <w:jc w:val="center"/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Apoyo a la creación de programas o cursos de maestría o de doctorado. 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Ver</w:t>
            </w:r>
          </w:p>
          <w:p w:rsidR="005B67FA" w:rsidRPr="00374DFA" w:rsidRDefault="00066631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hyperlink r:id="rId31" w:tgtFrame="_top" w:history="1">
              <w:r w:rsidR="009011EC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9011EC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  <w:tr w:rsidR="005B67FA" w:rsidRPr="00374DFA" w:rsidTr="00B67B51">
        <w:trPr>
          <w:trHeight w:val="1148"/>
        </w:trPr>
        <w:tc>
          <w:tcPr>
            <w:tcW w:w="1148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right w:val="single" w:sz="4" w:space="0" w:color="000000"/>
            </w:tcBorders>
            <w:shd w:val="clear" w:color="auto" w:fill="F1DBDB"/>
          </w:tcPr>
          <w:p w:rsidR="005B67FA" w:rsidRPr="00374DFA" w:rsidRDefault="005B67FA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374D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Acompañamientos y asesorías de línea temática del Programa Ondas</w:t>
            </w:r>
          </w:p>
          <w:p w:rsidR="00112007" w:rsidRDefault="005B67FA" w:rsidP="00112007">
            <w:pPr>
              <w:spacing w:after="0" w:line="240" w:lineRule="auto"/>
              <w:ind w:right="-113"/>
              <w:jc w:val="center"/>
            </w:pPr>
            <w:r w:rsidRP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Acompañamientos y asesorías de línea temática del Programa Ondas. Los requerimientos son mencionados </w:t>
            </w:r>
            <w:r w:rsidR="0011200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en el</w:t>
            </w:r>
          </w:p>
          <w:p w:rsidR="005B67FA" w:rsidRPr="00374DFA" w:rsidRDefault="00066631" w:rsidP="00DF1054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hyperlink r:id="rId32" w:tgtFrame="_top" w:history="1">
              <w:r w:rsidR="005B67FA" w:rsidRPr="009011EC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ES"/>
                </w:rPr>
                <w:t>ANEXO</w:t>
              </w:r>
            </w:hyperlink>
            <w:r w:rsidR="005B67FA" w:rsidRPr="009011EC">
              <w:rPr>
                <w:rStyle w:val="Hipervnculo"/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.</w:t>
            </w:r>
          </w:p>
        </w:tc>
      </w:tr>
    </w:tbl>
    <w:p w:rsidR="005B67FA" w:rsidRPr="00374DFA" w:rsidRDefault="005B67FA" w:rsidP="005B67FA">
      <w:pPr>
        <w:spacing w:after="0" w:line="24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5B67FA" w:rsidRPr="00374DFA" w:rsidRDefault="009011EC" w:rsidP="005B67FA">
      <w:pPr>
        <w:spacing w:after="0" w:line="24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Más Información de este documento en </w:t>
      </w:r>
      <w:r w:rsidR="0073118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el enlace</w:t>
      </w:r>
      <w:r w:rsidR="005724A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>Anexo</w:t>
      </w:r>
      <w:r w:rsidR="005724A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siguiente</w:t>
      </w:r>
    </w:p>
    <w:p w:rsidR="00112007" w:rsidRPr="00112007" w:rsidRDefault="00112007" w:rsidP="00112007">
      <w:pPr>
        <w:spacing w:after="0" w:line="360" w:lineRule="auto"/>
        <w:ind w:right="1161" w:firstLine="708"/>
        <w:jc w:val="both"/>
        <w:rPr>
          <w:rFonts w:ascii="Arial" w:eastAsia="Times New Roman" w:hAnsi="Arial" w:cs="Arial"/>
          <w:bCs/>
          <w:color w:val="2E74B5" w:themeColor="accent1" w:themeShade="BF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2E74B5" w:themeColor="accent1" w:themeShade="BF"/>
          <w:sz w:val="18"/>
          <w:szCs w:val="18"/>
          <w:lang w:eastAsia="es-ES"/>
        </w:rPr>
        <w:t xml:space="preserve">    </w:t>
      </w:r>
      <w:r w:rsidRPr="00112007">
        <w:rPr>
          <w:rFonts w:ascii="Arial" w:eastAsia="Times New Roman" w:hAnsi="Arial" w:cs="Arial"/>
          <w:bCs/>
          <w:color w:val="2E74B5" w:themeColor="accent1" w:themeShade="BF"/>
          <w:sz w:val="18"/>
          <w:szCs w:val="18"/>
          <w:lang w:eastAsia="es-ES"/>
        </w:rPr>
        <w:t>ANEXO</w:t>
      </w:r>
    </w:p>
    <w:p w:rsidR="00112007" w:rsidRDefault="00066631" w:rsidP="00112007">
      <w:pPr>
        <w:spacing w:after="0" w:line="360" w:lineRule="auto"/>
        <w:ind w:right="1161"/>
        <w:jc w:val="center"/>
        <w:rPr>
          <w:rFonts w:ascii="Arial" w:eastAsia="Times New Roman" w:hAnsi="Arial" w:cs="Arial"/>
          <w:bCs/>
          <w:sz w:val="18"/>
          <w:szCs w:val="18"/>
          <w:lang w:eastAsia="es-ES"/>
        </w:rPr>
      </w:pPr>
      <w:hyperlink r:id="rId33" w:history="1">
        <w:r w:rsidR="00112007" w:rsidRPr="008B2D42">
          <w:rPr>
            <w:rStyle w:val="Hipervnculo"/>
            <w:rFonts w:ascii="Arial" w:eastAsia="Times New Roman" w:hAnsi="Arial" w:cs="Arial"/>
            <w:bCs/>
            <w:sz w:val="18"/>
            <w:szCs w:val="18"/>
            <w:lang w:eastAsia="es-ES"/>
          </w:rPr>
          <w:t>http://investigacion.unitropico.edu.co/wp-content/uploads/2016/08/TIPOLOGIAS-DE-PRODUCTOS-COLCIENCIAS.pdf</w:t>
        </w:r>
      </w:hyperlink>
    </w:p>
    <w:p w:rsidR="005B67FA" w:rsidRPr="00374DFA" w:rsidRDefault="005B67FA" w:rsidP="005B67FA">
      <w:pPr>
        <w:spacing w:after="0" w:line="240" w:lineRule="auto"/>
        <w:ind w:right="1161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sectPr w:rsidR="005B67FA" w:rsidRPr="00374DFA" w:rsidSect="005B67FA">
      <w:pgSz w:w="15840" w:h="12240" w:orient="landscape" w:code="1"/>
      <w:pgMar w:top="1701" w:right="2155" w:bottom="1134" w:left="124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31" w:rsidRDefault="00066631" w:rsidP="00A663DA">
      <w:pPr>
        <w:spacing w:after="0" w:line="240" w:lineRule="auto"/>
      </w:pPr>
      <w:r>
        <w:separator/>
      </w:r>
    </w:p>
  </w:endnote>
  <w:endnote w:type="continuationSeparator" w:id="0">
    <w:p w:rsidR="00066631" w:rsidRDefault="00066631" w:rsidP="00A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Pr="00E31407" w:rsidRDefault="00A663DA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E31407">
      <w:rPr>
        <w:sz w:val="16"/>
        <w:szCs w:val="16"/>
      </w:rPr>
      <w:t xml:space="preserve"> </w:t>
    </w:r>
    <w:r w:rsidRPr="00E31407">
      <w:rPr>
        <w:sz w:val="16"/>
        <w:szCs w:val="16"/>
      </w:rPr>
      <w:fldChar w:fldCharType="begin"/>
    </w:r>
    <w:r w:rsidRPr="00E31407">
      <w:rPr>
        <w:sz w:val="16"/>
        <w:szCs w:val="16"/>
      </w:rPr>
      <w:instrText>PAGE   \* MERGEFORMAT</w:instrText>
    </w:r>
    <w:r w:rsidRPr="00E31407">
      <w:rPr>
        <w:sz w:val="16"/>
        <w:szCs w:val="16"/>
      </w:rPr>
      <w:fldChar w:fldCharType="separate"/>
    </w:r>
    <w:r w:rsidR="00C126BB">
      <w:rPr>
        <w:noProof/>
        <w:sz w:val="16"/>
        <w:szCs w:val="16"/>
      </w:rPr>
      <w:t>4</w:t>
    </w:r>
    <w:r w:rsidRPr="00E31407">
      <w:rPr>
        <w:sz w:val="16"/>
        <w:szCs w:val="16"/>
      </w:rPr>
      <w:fldChar w:fldCharType="end"/>
    </w:r>
    <w:r w:rsidRPr="00E31407">
      <w:rPr>
        <w:sz w:val="16"/>
        <w:szCs w:val="16"/>
      </w:rPr>
      <w:t xml:space="preserve"> | </w:t>
    </w:r>
    <w:r w:rsidRPr="00E31407">
      <w:rPr>
        <w:sz w:val="16"/>
        <w:szCs w:val="16"/>
      </w:rPr>
      <w:fldChar w:fldCharType="begin"/>
    </w:r>
    <w:r w:rsidRPr="00E31407">
      <w:rPr>
        <w:sz w:val="16"/>
        <w:szCs w:val="16"/>
      </w:rPr>
      <w:instrText>NUMPAGES  \* Arabic  \* MERGEFORMAT</w:instrText>
    </w:r>
    <w:r w:rsidRPr="00E31407">
      <w:rPr>
        <w:sz w:val="16"/>
        <w:szCs w:val="16"/>
      </w:rPr>
      <w:fldChar w:fldCharType="separate"/>
    </w:r>
    <w:r w:rsidR="00C126BB">
      <w:rPr>
        <w:noProof/>
        <w:sz w:val="16"/>
        <w:szCs w:val="16"/>
      </w:rPr>
      <w:t>4</w:t>
    </w:r>
    <w:r w:rsidRPr="00E31407">
      <w:rPr>
        <w:sz w:val="16"/>
        <w:szCs w:val="16"/>
      </w:rPr>
      <w:fldChar w:fldCharType="end"/>
    </w:r>
  </w:p>
  <w:p w:rsidR="00A663DA" w:rsidRPr="00A663DA" w:rsidRDefault="00A663DA" w:rsidP="00A663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31" w:rsidRDefault="00066631" w:rsidP="00A663DA">
      <w:pPr>
        <w:spacing w:after="0" w:line="240" w:lineRule="auto"/>
      </w:pPr>
      <w:r>
        <w:separator/>
      </w:r>
    </w:p>
  </w:footnote>
  <w:footnote w:type="continuationSeparator" w:id="0">
    <w:p w:rsidR="00066631" w:rsidRDefault="00066631" w:rsidP="00A663DA">
      <w:pPr>
        <w:spacing w:after="0" w:line="240" w:lineRule="auto"/>
      </w:pPr>
      <w:r>
        <w:continuationSeparator/>
      </w:r>
    </w:p>
  </w:footnote>
  <w:footnote w:id="1">
    <w:p w:rsidR="00BF2A9F" w:rsidRPr="00AB31E0" w:rsidRDefault="00BF2A9F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AB31E0">
        <w:rPr>
          <w:sz w:val="18"/>
          <w:szCs w:val="18"/>
        </w:rPr>
        <w:t xml:space="preserve">Hace referencia al porcentaje del total del producto terminado, Ejemplo Articulo Sometido a </w:t>
      </w:r>
      <w:r w:rsidR="00AB31E0" w:rsidRPr="00AB31E0">
        <w:rPr>
          <w:sz w:val="18"/>
          <w:szCs w:val="18"/>
        </w:rPr>
        <w:t>Revista Indexada, sería</w:t>
      </w:r>
      <w:r w:rsidRPr="00AB31E0">
        <w:rPr>
          <w:sz w:val="18"/>
          <w:szCs w:val="18"/>
        </w:rPr>
        <w:t xml:space="preserve"> el 100% del Compromiso Final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DA" w:rsidRDefault="00E31407" w:rsidP="00B90DA0">
    <w:pPr>
      <w:pStyle w:val="Encabezado"/>
      <w:tabs>
        <w:tab w:val="clear" w:pos="4419"/>
        <w:tab w:val="clear" w:pos="8838"/>
        <w:tab w:val="left" w:pos="576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-984885</wp:posOffset>
          </wp:positionH>
          <wp:positionV relativeFrom="paragraph">
            <wp:posOffset>-326390</wp:posOffset>
          </wp:positionV>
          <wp:extent cx="7581265" cy="9896475"/>
          <wp:effectExtent l="0" t="0" r="63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36" cy="990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A0">
      <w:tab/>
    </w:r>
  </w:p>
  <w:p w:rsidR="00A663DA" w:rsidRDefault="00A663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FA" w:rsidRDefault="005B67FA" w:rsidP="00B90DA0">
    <w:pPr>
      <w:pStyle w:val="Encabezado"/>
      <w:tabs>
        <w:tab w:val="clear" w:pos="4419"/>
        <w:tab w:val="clear" w:pos="8838"/>
        <w:tab w:val="left" w:pos="5760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4F4DB8B" wp14:editId="00973DCA">
          <wp:simplePos x="0" y="0"/>
          <wp:positionH relativeFrom="margin">
            <wp:posOffset>-984885</wp:posOffset>
          </wp:positionH>
          <wp:positionV relativeFrom="paragraph">
            <wp:posOffset>-326390</wp:posOffset>
          </wp:positionV>
          <wp:extent cx="7581265" cy="9896475"/>
          <wp:effectExtent l="0" t="0" r="63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36" cy="990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B67FA" w:rsidRDefault="005B67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A"/>
    <w:rsid w:val="00066631"/>
    <w:rsid w:val="000B5D92"/>
    <w:rsid w:val="00112007"/>
    <w:rsid w:val="001C64A2"/>
    <w:rsid w:val="00260706"/>
    <w:rsid w:val="00374DFA"/>
    <w:rsid w:val="003D0EC8"/>
    <w:rsid w:val="003E6E06"/>
    <w:rsid w:val="00422F6A"/>
    <w:rsid w:val="004C428F"/>
    <w:rsid w:val="0055083F"/>
    <w:rsid w:val="00560F2C"/>
    <w:rsid w:val="005724AC"/>
    <w:rsid w:val="00591069"/>
    <w:rsid w:val="005B67FA"/>
    <w:rsid w:val="006E006D"/>
    <w:rsid w:val="006E741E"/>
    <w:rsid w:val="0073118B"/>
    <w:rsid w:val="00782D84"/>
    <w:rsid w:val="007E3818"/>
    <w:rsid w:val="007E7826"/>
    <w:rsid w:val="008472F4"/>
    <w:rsid w:val="008D51E5"/>
    <w:rsid w:val="009011EC"/>
    <w:rsid w:val="0091471A"/>
    <w:rsid w:val="00962E80"/>
    <w:rsid w:val="00A42CA6"/>
    <w:rsid w:val="00A663DA"/>
    <w:rsid w:val="00AB31E0"/>
    <w:rsid w:val="00B0424E"/>
    <w:rsid w:val="00B67B51"/>
    <w:rsid w:val="00B84018"/>
    <w:rsid w:val="00B90DA0"/>
    <w:rsid w:val="00B93D95"/>
    <w:rsid w:val="00BA2C78"/>
    <w:rsid w:val="00BF2A9F"/>
    <w:rsid w:val="00C126BB"/>
    <w:rsid w:val="00CB1F73"/>
    <w:rsid w:val="00CC7D78"/>
    <w:rsid w:val="00D25FCE"/>
    <w:rsid w:val="00D4041E"/>
    <w:rsid w:val="00DD65C0"/>
    <w:rsid w:val="00DF1054"/>
    <w:rsid w:val="00E31407"/>
    <w:rsid w:val="00E47177"/>
    <w:rsid w:val="00F6398F"/>
    <w:rsid w:val="00FD0DB1"/>
    <w:rsid w:val="00FD5B3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8F97"/>
  <w15:chartTrackingRefBased/>
  <w15:docId w15:val="{E1497717-B512-4B58-97AC-54818AA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3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3DA"/>
    <w:rPr>
      <w:lang w:val="es-ES"/>
    </w:rPr>
  </w:style>
  <w:style w:type="paragraph" w:styleId="Sinespaciado">
    <w:name w:val="No Spacing"/>
    <w:uiPriority w:val="1"/>
    <w:qFormat/>
    <w:rsid w:val="00B90D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B67F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B67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5B67F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018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2A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A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2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igacion.unitropico.edu.co/wp-content/uploads/2016/08/TIPOLOGIAS-DE-PRODUCTOS-COLCIENCIAS.pdf" TargetMode="External"/><Relationship Id="rId18" Type="http://schemas.openxmlformats.org/officeDocument/2006/relationships/hyperlink" Target="http://investigacion.unitropico.edu.co/wp-content/uploads/2016/08/TIPOLOGIAS-DE-PRODUCTOS-COLCIENCIAS.pdf" TargetMode="External"/><Relationship Id="rId26" Type="http://schemas.openxmlformats.org/officeDocument/2006/relationships/hyperlink" Target="http://investigacion.unitropico.edu.co/wp-content/uploads/2016/08/TIPOLOGIAS-DE-PRODUCTOS-COLCIENCIA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igacion.unitropico.edu.co/wp-content/uploads/2016/08/TIPOLOGIAS-DE-PRODUCTOS-COLCIENCIAS.pdf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investigacion.unitropico.edu.co/wp-content/uploads/2016/08/TIPOLOGIAS-DE-PRODUCTOS-COLCIENCIAS.pdf" TargetMode="External"/><Relationship Id="rId17" Type="http://schemas.openxmlformats.org/officeDocument/2006/relationships/hyperlink" Target="http://investigacion.unitropico.edu.co/wp-content/uploads/2016/08/TIPOLOGIAS-DE-PRODUCTOS-COLCIENCIAS.pdf" TargetMode="External"/><Relationship Id="rId25" Type="http://schemas.openxmlformats.org/officeDocument/2006/relationships/hyperlink" Target="http://investigacion.unitropico.edu.co/wp-content/uploads/2016/08/TIPOLOGIAS-DE-PRODUCTOS-COLCIENCIAS.pdf" TargetMode="External"/><Relationship Id="rId33" Type="http://schemas.openxmlformats.org/officeDocument/2006/relationships/hyperlink" Target="http://investigacion.unitropico.edu.co/wp-content/uploads/2016/08/TIPOLOGIAS-DE-PRODUCTOS-COLCIENCI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igacion.unitropico.edu.co/wp-content/uploads/2016/08/TIPOLOGIAS-DE-PRODUCTOS-COLCIENCIAS.pdf" TargetMode="External"/><Relationship Id="rId20" Type="http://schemas.openxmlformats.org/officeDocument/2006/relationships/hyperlink" Target="http://investigacion.unitropico.edu.co/wp-content/uploads/2016/08/TIPOLOGIAS-DE-PRODUCTOS-COLCIENCIAS.pdf" TargetMode="External"/><Relationship Id="rId29" Type="http://schemas.openxmlformats.org/officeDocument/2006/relationships/hyperlink" Target="http://investigacion.unitropico.edu.co/wp-content/uploads/2016/08/TIPOLOGIAS-DE-PRODUCTOS-COLCIENCIA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vestigacion.unitropico.edu.co/wp-content/uploads/2016/08/TIPOLOGIAS-DE-PRODUCTOS-COLCIENCIAS.pdf" TargetMode="External"/><Relationship Id="rId24" Type="http://schemas.openxmlformats.org/officeDocument/2006/relationships/hyperlink" Target="http://investigacion.unitropico.edu.co/wp-content/uploads/2016/08/TIPOLOGIAS-DE-PRODUCTOS-COLCIENCIAS.pdf" TargetMode="External"/><Relationship Id="rId32" Type="http://schemas.openxmlformats.org/officeDocument/2006/relationships/hyperlink" Target="http://investigacion.unitropico.edu.co/wp-content/uploads/2016/08/TIPOLOGIAS-DE-PRODUCTOS-COLCIENCIA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vestigacion.unitropico.edu.co/wp-content/uploads/2016/08/TIPOLOGIAS-DE-PRODUCTOS-COLCIENCIAS.pdf" TargetMode="External"/><Relationship Id="rId23" Type="http://schemas.openxmlformats.org/officeDocument/2006/relationships/hyperlink" Target="http://investigacion.unitropico.edu.co/wp-content/uploads/2016/08/TIPOLOGIAS-DE-PRODUCTOS-COLCIENCIAS.pdf" TargetMode="External"/><Relationship Id="rId28" Type="http://schemas.openxmlformats.org/officeDocument/2006/relationships/hyperlink" Target="http://investigacion.unitropico.edu.co/wp-content/uploads/2016/08/TIPOLOGIAS-DE-PRODUCTOS-COLCIENCIA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vestigacion.unitropico.edu.co/wp-content/uploads/2016/08/TIPOLOGIAS-DE-PRODUCTOS-COLCIENCIAS.pdf" TargetMode="External"/><Relationship Id="rId31" Type="http://schemas.openxmlformats.org/officeDocument/2006/relationships/hyperlink" Target="http://investigacion.unitropico.edu.co/wp-content/uploads/2016/08/TIPOLOGIAS-DE-PRODUCTOS-COLCIENCI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igacion.unitropico.edu.co/wp-content/uploads/2016/08/TIPOLOGIAS-DE-PRODUCTOS-COLCIENCIAS.pdf" TargetMode="External"/><Relationship Id="rId14" Type="http://schemas.openxmlformats.org/officeDocument/2006/relationships/hyperlink" Target="http://investigacion.unitropico.edu.co/wp-content/uploads/2016/08/TIPOLOGIAS-DE-PRODUCTOS-COLCIENCIAS.pdf" TargetMode="External"/><Relationship Id="rId22" Type="http://schemas.openxmlformats.org/officeDocument/2006/relationships/hyperlink" Target="http://investigacion.unitropico.edu.co/wp-content/uploads/2016/08/TIPOLOGIAS-DE-PRODUCTOS-COLCIENCIAS.pdf" TargetMode="External"/><Relationship Id="rId27" Type="http://schemas.openxmlformats.org/officeDocument/2006/relationships/hyperlink" Target="http://investigacion.unitropico.edu.co/wp-content/uploads/2016/08/TIPOLOGIAS-DE-PRODUCTOS-COLCIENCIAS.pdf" TargetMode="External"/><Relationship Id="rId30" Type="http://schemas.openxmlformats.org/officeDocument/2006/relationships/hyperlink" Target="http://investigacion.unitropico.edu.co/wp-content/uploads/2016/08/TIPOLOGIAS-DE-PRODUCTOS-COLCIENCIAS.pdf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CFD9-D133-4F4A-83B7-D51AB23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1829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 CASTELLANOS</dc:creator>
  <cp:keywords/>
  <dc:description/>
  <cp:lastModifiedBy>Equipo</cp:lastModifiedBy>
  <cp:revision>41</cp:revision>
  <dcterms:created xsi:type="dcterms:W3CDTF">2018-07-26T17:09:00Z</dcterms:created>
  <dcterms:modified xsi:type="dcterms:W3CDTF">2018-07-27T19:21:00Z</dcterms:modified>
</cp:coreProperties>
</file>